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0AB6" w14:textId="018B1222" w:rsidR="00D52E21" w:rsidRDefault="00C4197D">
      <w:r w:rsidRPr="00C4197D">
        <w:rPr>
          <w:noProof/>
        </w:rPr>
        <w:drawing>
          <wp:anchor distT="0" distB="0" distL="114300" distR="114300" simplePos="0" relativeHeight="251658240" behindDoc="1" locked="0" layoutInCell="1" allowOverlap="1" wp14:anchorId="7A72F433" wp14:editId="05ED831A">
            <wp:simplePos x="0" y="0"/>
            <wp:positionH relativeFrom="column">
              <wp:posOffset>2195830</wp:posOffset>
            </wp:positionH>
            <wp:positionV relativeFrom="paragraph">
              <wp:posOffset>-880745</wp:posOffset>
            </wp:positionV>
            <wp:extent cx="4429125" cy="3057525"/>
            <wp:effectExtent l="0" t="0" r="9525" b="9525"/>
            <wp:wrapNone/>
            <wp:docPr id="1" name="Kép 1" descr="C:\Users\NB2\Desktop\kötelező nyilvánosság\Szechenyi2020sablonok\1_Kotelezo_alkotoelemek\Kedvezmenyezetti_infoblokk\felso_valtozat\jpg\infoblokk_kedv_final_felso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2\Desktop\kötelező nyilvánosság\Szechenyi2020sablonok\1_Kotelezo_alkotoelemek\Kedvezmenyezetti_infoblokk\felso_valtozat\jpg\infoblokk_kedv_final_felso_cmyk_ER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35A53" w14:textId="65ECEFED" w:rsidR="00C4197D" w:rsidRDefault="00C4197D"/>
    <w:p w14:paraId="4DBD513B" w14:textId="03CB40B6" w:rsidR="00C4197D" w:rsidRDefault="00C4197D"/>
    <w:p w14:paraId="277E2570" w14:textId="2D6F10AE" w:rsidR="00C4197D" w:rsidRDefault="00C4197D"/>
    <w:p w14:paraId="18DFB8A2" w14:textId="59BAD506" w:rsidR="00C4197D" w:rsidRDefault="00C4197D"/>
    <w:p w14:paraId="6F8B2D87" w14:textId="495E98E4" w:rsidR="00C4197D" w:rsidRDefault="00C4197D"/>
    <w:p w14:paraId="602DD329" w14:textId="77777777" w:rsidR="008A56D8" w:rsidRDefault="008A56D8" w:rsidP="008A56D8">
      <w:pPr>
        <w:pStyle w:val="Default"/>
        <w:spacing w:line="360" w:lineRule="auto"/>
        <w:rPr>
          <w:b/>
        </w:rPr>
      </w:pPr>
      <w:r w:rsidRPr="008A56D8">
        <w:rPr>
          <w:b/>
        </w:rPr>
        <w:t xml:space="preserve">SZEGREGÁLT ÉLETHELYZETEK FELSZÁMOLÁSA </w:t>
      </w:r>
    </w:p>
    <w:p w14:paraId="54C0C6B2" w14:textId="0FFC614F" w:rsidR="00C4197D" w:rsidRPr="008A56D8" w:rsidRDefault="008A56D8" w:rsidP="008A56D8">
      <w:pPr>
        <w:pStyle w:val="Default"/>
        <w:spacing w:line="360" w:lineRule="auto"/>
        <w:rPr>
          <w:b/>
        </w:rPr>
      </w:pPr>
      <w:r w:rsidRPr="008A56D8">
        <w:rPr>
          <w:b/>
        </w:rPr>
        <w:t>KOMPLEX</w:t>
      </w:r>
      <w:r>
        <w:rPr>
          <w:b/>
        </w:rPr>
        <w:t xml:space="preserve"> </w:t>
      </w:r>
      <w:r w:rsidRPr="008A56D8">
        <w:rPr>
          <w:b/>
        </w:rPr>
        <w:t>PROGRAMOKKAL</w:t>
      </w:r>
    </w:p>
    <w:p w14:paraId="28F928AF" w14:textId="77777777" w:rsidR="008A56D8" w:rsidRDefault="008A56D8" w:rsidP="008A56D8">
      <w:pPr>
        <w:pStyle w:val="Default"/>
        <w:jc w:val="both"/>
      </w:pPr>
    </w:p>
    <w:p w14:paraId="02937901" w14:textId="29A651B3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 felhívás kódszáma: </w:t>
      </w:r>
      <w:r w:rsidR="008A56D8">
        <w:rPr>
          <w:b/>
          <w:bCs/>
          <w:sz w:val="28"/>
          <w:szCs w:val="28"/>
        </w:rPr>
        <w:t>EFOP – 2.4.1 - 15</w:t>
      </w:r>
    </w:p>
    <w:p w14:paraId="6E95C2C6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25E149B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0FDAE330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8A56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ÓV - LAK</w:t>
      </w:r>
    </w:p>
    <w:p w14:paraId="30844E54" w14:textId="1077FD5B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="007569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EFOP – 2.4.1 – 16 – 2017 - 00003</w:t>
      </w:r>
    </w:p>
    <w:p w14:paraId="5EBDC887" w14:textId="10E0B92E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megvalósítási időszakának kezdő időpontja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  <w:r w:rsidR="007569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2018. május 15.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31C2BEFB" w14:textId="0C64A52E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7569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2020. szeptember 14.</w:t>
      </w:r>
    </w:p>
    <w:p w14:paraId="17257828" w14:textId="69EF647B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támogatás összege: </w:t>
      </w:r>
      <w:r w:rsidR="007569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198.131.967 Ft</w:t>
      </w:r>
    </w:p>
    <w:p w14:paraId="137F4943" w14:textId="20CC1303" w:rsidR="00C4197D" w:rsidRPr="002F5455" w:rsidRDefault="00C4197D" w:rsidP="00C4197D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7569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100 %</w:t>
      </w:r>
    </w:p>
    <w:p w14:paraId="152A41B2" w14:textId="77777777" w:rsidR="00C4197D" w:rsidRPr="002F5455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126FF8A" w14:textId="41E4A0CD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7AF9B29C" w14:textId="158337B8" w:rsidR="00DE18FC" w:rsidRDefault="00DE18FC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</w:p>
    <w:p w14:paraId="582B9E39" w14:textId="7C7E64F7" w:rsidR="00D50BFD" w:rsidRPr="00255274" w:rsidRDefault="00D50BFD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nélkülözés, a hátrányos helyzet generációról generációra való öröklődését a hátrányos helyzetben lévők</w:t>
      </w:r>
      <w:r w:rsid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</w:t>
      </w: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illetve maguk a hátrányos helyzetű települések önerőből nem tudják meggátolni. A kialakult társadalmi egyenlőtlenségek csökkentése érdekében komplex, megfelelően felkészített szakemberek bevonásával zajló, összehangolt és folyamat-támogatással kísért szakmapolitikai beavatkozások szükségesek.</w:t>
      </w:r>
    </w:p>
    <w:p w14:paraId="1C61DBA2" w14:textId="77777777" w:rsidR="00D50BFD" w:rsidRPr="00255274" w:rsidRDefault="00D50BFD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társadalmi-gazdasági problémák területi koncentrálódást mutatnak. A 2011-es népszámlálás adatainak felhasználásával elkészült az országos szegregátum adatbázis és térkép, mely a 2014-ben módosított szabályozásnak (314/2012. (XI. 8.) kormányrendelet) megfelelően, térképi ábrázolás mellett tartalmazza majd az ország szegregátumainak legfőbb adatait, társadalmi jellemzőit. Az adatbázis alapján az ország területén 709 településen, - melyből nem városi jogállású települések (községek és nagyközségek) száma 482 - 1384, főként romák lakta </w:t>
      </w:r>
      <w:proofErr w:type="gramStart"/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telep</w:t>
      </w:r>
      <w:proofErr w:type="gramEnd"/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illetve település szövetbe ágyazódott elmaradott településrész található. Ezeken a helyeken </w:t>
      </w: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>egyszerre vannak jelen a súlyos munkanélküliségi, szociális és egészségügyi problémák, szolgáltatásokhoz való hozzájutási nehézségek.</w:t>
      </w:r>
    </w:p>
    <w:p w14:paraId="7133910B" w14:textId="77777777" w:rsidR="00D50BFD" w:rsidRPr="00255274" w:rsidRDefault="00D50BFD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beazonosított szegregátumokban élő hátrányos helyzetű csoportok kitörésének esélyeit növelő humán szolgáltatások (szociális szolgáltatás, segítő-támogató, ellátó rendszer) az átlagtól lényegesen gyengébb minőségben állnak rendelkezésre, és a szolgáltatásokhoz való hozzáférés korlátozott vagy teljesen hiányzik. Hasonlóan ehhez, a munkához jutás esélye ezeken a településeken az országos átlaghoz képest alacsonyabb.</w:t>
      </w:r>
    </w:p>
    <w:p w14:paraId="20261B9D" w14:textId="17F44A4C" w:rsidR="00C4197D" w:rsidRDefault="00D50BFD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Ezeknek a periférikus élethelyzeteknek a felszámolását szolgálják a szegregált élethelyzetek kezelésére indított komplex telepprogramok. Jelen konstrukció az EFOP 1.6.2 Szegregált élethelyzetek felszámolása komplex programokkal (ESZA) konstrukció által támogatott beavatkozási eszközrendszert egészíti ki a lakhatási feltételek javításával.</w:t>
      </w:r>
    </w:p>
    <w:p w14:paraId="4C036ACF" w14:textId="77777777" w:rsidR="00255274" w:rsidRPr="00255274" w:rsidRDefault="00255274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konstrukció az EFOP-1.6.2. Szegregált élethelyzetek felszámolása komplex programokkal (ESZA) konstrukciójának beavatkozásait egészíti ki a lakhatási beruházások támogatásával, illetve Csillag szolgáltatóház és Csillag szolgáltató pont biztosításával. </w:t>
      </w:r>
    </w:p>
    <w:p w14:paraId="46BAF1CC" w14:textId="0FACFED8" w:rsidR="00255274" w:rsidRPr="00255274" w:rsidRDefault="00255274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lakhatási célú beruházások a társadalmi integrációt szolgálják: hozzájárulnak a </w:t>
      </w:r>
      <w:proofErr w:type="spellStart"/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marginalizált</w:t>
      </w:r>
      <w:proofErr w:type="spellEnd"/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közösségeknek a többségi társadalomba történő fizikai és társadalmi integrációjához, és nem járulhatnak hozzá a szegregációhoz, az elszigetelődéshez és a kirekesztődéshez. </w:t>
      </w:r>
    </w:p>
    <w:p w14:paraId="0CDAF4AE" w14:textId="77777777" w:rsidR="00255274" w:rsidRPr="00255274" w:rsidRDefault="00255274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lakásberuházásnak a lakhatási körülmények javításával, illetve a komfortfokozat- és az energia-ellátáshoz való hozzáférés javításával, lépcsőzetes mobilizációval kell biztosítania az említett </w:t>
      </w:r>
      <w:proofErr w:type="spellStart"/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marginalizált</w:t>
      </w:r>
      <w:proofErr w:type="spellEnd"/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közösség térbeli és társadalmi integrációját a többségi társadalomba. Hasonlóan a 2017-2013-as időszakban alkalmazott beavatkozási logikához, e Felhívás keretében zajló projektek támogatásának célja a deszegregációs folyamatok elindítása, megerősítése, új szociális bérlakások kialakításával és a lakhatási mobilizáció támogatásával. </w:t>
      </w:r>
    </w:p>
    <w:p w14:paraId="11D3151D" w14:textId="46E97B52" w:rsidR="00255274" w:rsidRPr="00255274" w:rsidRDefault="00255274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2552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szociális bérlakások létrehozására és felújítására irányuló beruházásra elsősorban olyan helyszínen kerülhet sor, amely integrált környezetben található, vagy ahol biztosítható a szegregált lakókörnyezet kapcsolódása a befogadó település integrált lakókörnyezetéhez.</w:t>
      </w:r>
    </w:p>
    <w:p w14:paraId="24403349" w14:textId="77777777" w:rsidR="00255274" w:rsidRDefault="00255274" w:rsidP="00C4197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620BDBBB" w14:textId="77777777" w:rsidR="00F32C53" w:rsidRPr="00862945" w:rsidRDefault="00F32C53" w:rsidP="008629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0908E82C" w14:textId="01EA52CF" w:rsidR="00C4197D" w:rsidRDefault="00C4197D" w:rsidP="002552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</w:t>
      </w:r>
      <w:r w:rsidR="0025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i</w:t>
      </w: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4272 Sáránd, </w:t>
      </w:r>
      <w:r w:rsidR="0025527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Dózsa György utca 14</w:t>
      </w:r>
      <w:r w:rsidR="00544A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25527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Csillag szolgáltató pont</w:t>
      </w:r>
    </w:p>
    <w:p w14:paraId="293DE8C3" w14:textId="3A9D0E12" w:rsidR="000721B9" w:rsidRDefault="00255274" w:rsidP="00544A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  <w:t xml:space="preserve">          4272 Sáránd, Rákóczi utca 23</w:t>
      </w:r>
      <w:r w:rsidR="000721B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544A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–</w:t>
      </w:r>
      <w:r w:rsidR="000721B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44A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Önkormányzati bérlakások</w:t>
      </w:r>
    </w:p>
    <w:p w14:paraId="237B686E" w14:textId="52694222" w:rsidR="00544A0B" w:rsidRDefault="00544A0B" w:rsidP="00544A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  <w:t xml:space="preserve">          4272 Sáránd, Bem József utca 18. – Önkormányzati Bérlakások</w:t>
      </w:r>
    </w:p>
    <w:p w14:paraId="2B1B01B2" w14:textId="3221E8E1" w:rsidR="00544A0B" w:rsidRDefault="00544A0B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  <w:t xml:space="preserve">          4272 Sáránd, 712/16 HRSZ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14:paraId="7C223AB3" w14:textId="77777777" w:rsidR="00862945" w:rsidRDefault="0086294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35BFA718" w14:textId="4832D8B7" w:rsidR="00C4197D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lastRenderedPageBreak/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p w14:paraId="0197DD2B" w14:textId="1114753F" w:rsidR="000F2335" w:rsidRDefault="000F233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Hlk531286584"/>
      <w:r w:rsidRPr="000F233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Pénzesné Tóth Márta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projektmenedzser</w:t>
      </w:r>
      <w:r w:rsidR="005B05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130E4B48" w14:textId="7262CF02" w:rsidR="00BB5716" w:rsidRDefault="00BB5716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Román András – szakmai vezető</w:t>
      </w:r>
      <w:r w:rsidR="005B05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61845E0F" w14:textId="1856EAD8" w:rsidR="000F2335" w:rsidRDefault="000F233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Paksi Zsuzsa – proje</w:t>
      </w:r>
      <w:r w:rsidR="00BB571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asszisztens</w:t>
      </w:r>
    </w:p>
    <w:p w14:paraId="6D85DBE5" w14:textId="6BEC57F5" w:rsidR="001B51DF" w:rsidRDefault="001B51DF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Lánczi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Ferenc</w:t>
      </w:r>
      <w:r w:rsidR="004765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B05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–</w:t>
      </w:r>
      <w:r w:rsidR="0047650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Előkészítés</w:t>
      </w:r>
      <w:r w:rsidR="005B05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14:paraId="13718BF5" w14:textId="156CB2BB" w:rsidR="002D04D2" w:rsidRDefault="00F64D84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Kondipark kivitelezése: </w:t>
      </w:r>
      <w:r w:rsidR="002D04D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Góbé Sport Sportszergyártó és Forgalmazó Kft.</w:t>
      </w:r>
    </w:p>
    <w:p w14:paraId="0FF6E202" w14:textId="303CCD10" w:rsidR="001B63C5" w:rsidRDefault="001B63C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Kommunikációs tevékenység </w:t>
      </w:r>
      <w:r w:rsidR="00CA3C1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961D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BélyegzőMarket Kft.</w:t>
      </w:r>
    </w:p>
    <w:p w14:paraId="09DEAD8C" w14:textId="450C7222" w:rsidR="001B63C5" w:rsidRDefault="001B63C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Megalapozó tanulmány készítése</w:t>
      </w:r>
      <w:r w:rsidR="00CA3C1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Pénzes Kft.</w:t>
      </w:r>
    </w:p>
    <w:p w14:paraId="5F4F3E65" w14:textId="187078B3" w:rsidR="00CA3C1A" w:rsidRDefault="00CA3C1A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Fogyasztómérőhelyek kialakítása: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Fridvill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Villamosipari Vállalkozó</w:t>
      </w:r>
      <w:r w:rsidR="00961D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bookmarkStart w:id="1" w:name="_GoBack"/>
      <w:bookmarkEnd w:id="1"/>
    </w:p>
    <w:bookmarkEnd w:id="0"/>
    <w:p w14:paraId="3122C4F9" w14:textId="77777777" w:rsidR="0047650F" w:rsidRDefault="0047650F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5D8D424F" w14:textId="2311D629" w:rsidR="00BB5716" w:rsidRDefault="00BB5716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78DBE49" w14:textId="77777777" w:rsidR="00BB5716" w:rsidRDefault="00BB5716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246CA2F" w14:textId="77777777" w:rsidR="000F2335" w:rsidRPr="000F2335" w:rsidRDefault="000F233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5D3F7AA" w14:textId="77777777" w:rsidR="00862945" w:rsidRDefault="0086294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6C2FDF8E" w14:textId="77777777" w:rsidR="00862945" w:rsidRDefault="0086294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sectPr w:rsidR="0086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721B9"/>
    <w:rsid w:val="000F2335"/>
    <w:rsid w:val="00171B1F"/>
    <w:rsid w:val="001B51DF"/>
    <w:rsid w:val="001B63C5"/>
    <w:rsid w:val="00255274"/>
    <w:rsid w:val="00282BDB"/>
    <w:rsid w:val="002D04D2"/>
    <w:rsid w:val="0047650F"/>
    <w:rsid w:val="00544A0B"/>
    <w:rsid w:val="005B05D8"/>
    <w:rsid w:val="0075697C"/>
    <w:rsid w:val="00790514"/>
    <w:rsid w:val="007A3C9A"/>
    <w:rsid w:val="00862945"/>
    <w:rsid w:val="00874512"/>
    <w:rsid w:val="008A25CC"/>
    <w:rsid w:val="008A56D8"/>
    <w:rsid w:val="00933F28"/>
    <w:rsid w:val="00961D7B"/>
    <w:rsid w:val="009E5412"/>
    <w:rsid w:val="00AD6EBD"/>
    <w:rsid w:val="00B56542"/>
    <w:rsid w:val="00BB5716"/>
    <w:rsid w:val="00C4197D"/>
    <w:rsid w:val="00C549DF"/>
    <w:rsid w:val="00C80FA2"/>
    <w:rsid w:val="00CA3C1A"/>
    <w:rsid w:val="00D45833"/>
    <w:rsid w:val="00D50BFD"/>
    <w:rsid w:val="00D52E21"/>
    <w:rsid w:val="00DE18FC"/>
    <w:rsid w:val="00F32C53"/>
    <w:rsid w:val="00F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24</cp:revision>
  <dcterms:created xsi:type="dcterms:W3CDTF">2018-11-26T18:50:00Z</dcterms:created>
  <dcterms:modified xsi:type="dcterms:W3CDTF">2018-11-29T19:56:00Z</dcterms:modified>
</cp:coreProperties>
</file>